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82C57" w14:textId="61234AD1" w:rsidR="00FB0A1F" w:rsidRDefault="00F85783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>Senior</w:t>
      </w:r>
      <w:r w:rsidR="00CC57DA">
        <w:rPr>
          <w:rFonts w:ascii="Arial" w:hAnsi="Arial" w:cs="Arial"/>
          <w:b/>
          <w:color w:val="0070C0"/>
          <w:sz w:val="52"/>
          <w:szCs w:val="36"/>
        </w:rPr>
        <w:t xml:space="preserve"> Grader, </w:t>
      </w:r>
      <w:r w:rsidR="00CC57DA">
        <w:rPr>
          <w:rFonts w:ascii="Arial" w:hAnsi="Arial" w:cs="Arial"/>
          <w:b/>
          <w:color w:val="0070C0"/>
          <w:sz w:val="52"/>
          <w:szCs w:val="36"/>
          <w:lang w:val="en-US"/>
        </w:rPr>
        <w:t>Diabetic Eye Screening (DES) Programme</w:t>
      </w:r>
    </w:p>
    <w:p w14:paraId="77B9CAFC" w14:textId="77777777" w:rsidR="00FB0A1F" w:rsidRDefault="00FB0A1F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2DAD2D65" w14:textId="5565A1E8" w:rsidR="00FB0A1F" w:rsidRDefault="00CC57D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Location: </w:t>
      </w:r>
      <w:r w:rsidR="0001615D">
        <w:rPr>
          <w:rFonts w:ascii="Arial" w:hAnsi="Arial" w:cs="Arial"/>
          <w:sz w:val="24"/>
          <w:szCs w:val="24"/>
        </w:rPr>
        <w:t>Leeds &amp; Mid Yorkshire</w:t>
      </w:r>
    </w:p>
    <w:p w14:paraId="67B33B4E" w14:textId="77777777" w:rsidR="00FB0A1F" w:rsidRDefault="00FB0A1F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1F70157" w14:textId="632D6FB3" w:rsidR="00FB0A1F" w:rsidRDefault="00CC57DA">
      <w:pPr>
        <w:pStyle w:val="NoSpacing"/>
      </w:pPr>
      <w:r>
        <w:rPr>
          <w:rFonts w:ascii="Arial" w:hAnsi="Arial" w:cs="Arial"/>
          <w:b/>
          <w:sz w:val="24"/>
          <w:szCs w:val="24"/>
        </w:rPr>
        <w:t xml:space="preserve">Reports to: </w:t>
      </w:r>
      <w:r w:rsidR="00CB6BED">
        <w:rPr>
          <w:rFonts w:ascii="Arial" w:hAnsi="Arial" w:cs="Arial"/>
          <w:sz w:val="24"/>
          <w:szCs w:val="24"/>
        </w:rPr>
        <w:t>Programme Manager with line of accountability to Grading QA manager</w:t>
      </w:r>
    </w:p>
    <w:p w14:paraId="5BFB56EC" w14:textId="77777777" w:rsidR="00FB0A1F" w:rsidRDefault="00FB0A1F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442804A" w14:textId="77777777" w:rsidR="00FB0A1F" w:rsidRDefault="00CC57D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Working with: </w:t>
      </w:r>
      <w:r>
        <w:rPr>
          <w:rFonts w:ascii="Arial" w:hAnsi="Arial" w:cs="Arial"/>
          <w:sz w:val="24"/>
          <w:szCs w:val="24"/>
        </w:rPr>
        <w:t>DES Team Leader, DES Programme Manager, Booking and Failsafe Officers</w:t>
      </w:r>
    </w:p>
    <w:p w14:paraId="16406795" w14:textId="77777777" w:rsidR="00FB0A1F" w:rsidRDefault="00FB0A1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FD28AA8" w14:textId="77777777" w:rsidR="00FB0A1F" w:rsidRDefault="00FB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E2C78" w14:textId="0C63980B" w:rsidR="00FB0A1F" w:rsidRDefault="00CC57D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InHealth Intelligence is a leading software provider of information management solutions and forms part of the InHealth Group that sees more than 3 million patients each year. Our main areas of focus include diabetic eye screening solutions, population-based data analysis and Child Health Information Services (CHIS</w:t>
      </w:r>
      <w:r w:rsidR="006C047F">
        <w:rPr>
          <w:rFonts w:ascii="Arial" w:hAnsi="Arial" w:cs="Arial"/>
          <w:sz w:val="24"/>
          <w:szCs w:val="24"/>
          <w:lang w:val="en-US"/>
        </w:rPr>
        <w:t>).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1F9CBE7A" w14:textId="57356890" w:rsidR="00FB0A1F" w:rsidRDefault="00CC57DA">
      <w:pPr>
        <w:pStyle w:val="NoSpacing"/>
      </w:pPr>
      <w:r>
        <w:rPr>
          <w:rFonts w:ascii="Arial" w:hAnsi="Arial" w:cs="Arial"/>
          <w:sz w:val="24"/>
        </w:rPr>
        <w:t xml:space="preserve">Our diabetic eye screening </w:t>
      </w:r>
      <w:r w:rsidR="006C047F">
        <w:rPr>
          <w:rFonts w:ascii="Arial" w:hAnsi="Arial" w:cs="Arial"/>
          <w:sz w:val="24"/>
        </w:rPr>
        <w:t>teamwork</w:t>
      </w:r>
      <w:r>
        <w:rPr>
          <w:rFonts w:ascii="Arial" w:hAnsi="Arial" w:cs="Arial"/>
          <w:sz w:val="24"/>
        </w:rPr>
        <w:t xml:space="preserve"> in partnership with commissioning organisations, NHS Trusts and General Practices to help care for patients with long term conditions. </w:t>
      </w:r>
      <w:r>
        <w:rPr>
          <w:rFonts w:ascii="Arial" w:hAnsi="Arial" w:cs="Arial"/>
          <w:sz w:val="24"/>
          <w:lang w:val="en-US"/>
        </w:rPr>
        <w:t xml:space="preserve">As a Retinal </w:t>
      </w:r>
      <w:r w:rsidR="006C047F">
        <w:rPr>
          <w:rFonts w:ascii="Arial" w:hAnsi="Arial" w:cs="Arial"/>
          <w:sz w:val="24"/>
          <w:lang w:val="en-US"/>
        </w:rPr>
        <w:t>Grader,</w:t>
      </w:r>
      <w:r>
        <w:rPr>
          <w:rFonts w:ascii="Arial" w:hAnsi="Arial" w:cs="Arial"/>
          <w:sz w:val="24"/>
          <w:lang w:val="en-US"/>
        </w:rPr>
        <w:t xml:space="preserve"> you will help us to</w:t>
      </w:r>
      <w:r>
        <w:rPr>
          <w:rFonts w:ascii="Arial" w:hAnsi="Arial" w:cs="Arial"/>
          <w:sz w:val="24"/>
        </w:rPr>
        <w:t xml:space="preserve"> improve the diagnosis of long-term conditions and promote prevention that ultimately supports patients.</w:t>
      </w:r>
    </w:p>
    <w:p w14:paraId="5B4421B7" w14:textId="77777777" w:rsidR="00FB0A1F" w:rsidRDefault="00FB0A1F">
      <w:pPr>
        <w:pStyle w:val="NoSpacing"/>
        <w:rPr>
          <w:rFonts w:ascii="Arial" w:hAnsi="Arial" w:cs="Arial"/>
          <w:b/>
          <w:color w:val="0070C0"/>
          <w:sz w:val="28"/>
        </w:rPr>
      </w:pPr>
    </w:p>
    <w:p w14:paraId="5FCE49B0" w14:textId="77777777" w:rsidR="00FB0A1F" w:rsidRDefault="00CC57DA">
      <w:pPr>
        <w:pStyle w:val="NoSpacing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t>What you will do:</w:t>
      </w:r>
    </w:p>
    <w:p w14:paraId="07EDC779" w14:textId="77777777" w:rsidR="00FB0A1F" w:rsidRDefault="00FB0A1F">
      <w:pPr>
        <w:spacing w:after="0" w:line="240" w:lineRule="auto"/>
        <w:rPr>
          <w:rFonts w:ascii="Arial" w:eastAsia="Calibri" w:hAnsi="Arial" w:cs="Arial"/>
          <w:sz w:val="24"/>
          <w:szCs w:val="24"/>
          <w:lang w:val="en-US"/>
        </w:rPr>
      </w:pPr>
    </w:p>
    <w:p w14:paraId="480A1AF6" w14:textId="147C5254" w:rsidR="00FB0A1F" w:rsidRDefault="00CC57DA">
      <w:pPr>
        <w:spacing w:after="0" w:line="240" w:lineRule="auto"/>
      </w:pPr>
      <w:r>
        <w:rPr>
          <w:rFonts w:ascii="Arial" w:eastAsia="Calibri" w:hAnsi="Arial" w:cs="Arial"/>
          <w:sz w:val="24"/>
          <w:szCs w:val="24"/>
          <w:lang w:val="en-US"/>
        </w:rPr>
        <w:t xml:space="preserve">The post-holder will </w:t>
      </w:r>
      <w:r w:rsidR="00CB6BED">
        <w:rPr>
          <w:rFonts w:ascii="Arial" w:eastAsia="Calibri" w:hAnsi="Arial" w:cs="Arial"/>
          <w:sz w:val="24"/>
          <w:szCs w:val="24"/>
          <w:lang w:val="en-US"/>
        </w:rPr>
        <w:t>ensure that the programme delivers</w:t>
      </w:r>
      <w:r>
        <w:rPr>
          <w:rFonts w:ascii="Arial" w:eastAsia="Calibri" w:hAnsi="Arial" w:cs="Arial"/>
          <w:sz w:val="24"/>
          <w:szCs w:val="24"/>
          <w:lang w:val="en-US"/>
        </w:rPr>
        <w:t xml:space="preserve"> consistently </w:t>
      </w:r>
      <w:r w:rsidR="006C047F">
        <w:rPr>
          <w:rFonts w:ascii="Arial" w:eastAsia="Calibri" w:hAnsi="Arial" w:cs="Arial"/>
          <w:sz w:val="24"/>
          <w:szCs w:val="24"/>
          <w:lang w:val="en-US"/>
        </w:rPr>
        <w:t>high-quality</w:t>
      </w:r>
      <w:r>
        <w:rPr>
          <w:rFonts w:ascii="Arial" w:eastAsia="Calibri" w:hAnsi="Arial" w:cs="Arial"/>
          <w:sz w:val="24"/>
          <w:szCs w:val="24"/>
          <w:lang w:val="en-US"/>
        </w:rPr>
        <w:t xml:space="preserve"> grading </w:t>
      </w:r>
      <w:r w:rsidR="00CB6BED">
        <w:rPr>
          <w:rFonts w:ascii="Arial" w:eastAsia="Calibri" w:hAnsi="Arial" w:cs="Arial"/>
          <w:sz w:val="24"/>
          <w:szCs w:val="24"/>
          <w:lang w:val="en-US"/>
        </w:rPr>
        <w:t>and will be based in the programme office.</w:t>
      </w:r>
    </w:p>
    <w:p w14:paraId="46B93D70" w14:textId="77777777" w:rsidR="00FB0A1F" w:rsidRDefault="00FB0A1F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4B76C502" w14:textId="77777777" w:rsidR="00FB0A1F" w:rsidRDefault="00FB0A1F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2670B6F8" w14:textId="77777777" w:rsidR="00FB0A1F" w:rsidRDefault="00CC57DA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>
        <w:rPr>
          <w:rFonts w:ascii="Arial" w:hAnsi="Arial" w:cs="Arial"/>
          <w:b/>
          <w:color w:val="0070C0"/>
          <w:sz w:val="28"/>
          <w:szCs w:val="24"/>
        </w:rPr>
        <w:t>What you are responsible for:</w:t>
      </w:r>
    </w:p>
    <w:p w14:paraId="4D280862" w14:textId="77777777" w:rsidR="00FB0A1F" w:rsidRDefault="00FB0A1F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13D66B99" w14:textId="77777777" w:rsidR="00FB0A1F" w:rsidRDefault="00CC57DA">
      <w:pPr>
        <w:pStyle w:val="NoSpacing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>Undertake all relevant units of the level 3 Diploma for Health Screeners; carry out the on-line EQA grading tests each month; attend and fully participate in the MDT meetings and adopt a commitment to personal continuous learning and development</w:t>
      </w:r>
    </w:p>
    <w:p w14:paraId="23EA97D0" w14:textId="5739C670" w:rsidR="00FB0A1F" w:rsidRPr="00BA4C91" w:rsidRDefault="00CC57DA">
      <w:pPr>
        <w:pStyle w:val="NoSpacing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 xml:space="preserve">Provide </w:t>
      </w:r>
      <w:r w:rsidR="00BA4C91">
        <w:rPr>
          <w:rFonts w:ascii="Arial" w:hAnsi="Arial" w:cs="Arial"/>
          <w:sz w:val="24"/>
          <w:szCs w:val="24"/>
        </w:rPr>
        <w:t>all levels of grading up to ROG</w:t>
      </w:r>
      <w:r>
        <w:rPr>
          <w:rFonts w:ascii="Arial" w:hAnsi="Arial" w:cs="Arial"/>
          <w:sz w:val="24"/>
          <w:szCs w:val="24"/>
        </w:rPr>
        <w:t xml:space="preserve"> (as signed off by the Clinical Lead) in accordance with NDESP guidance.</w:t>
      </w:r>
    </w:p>
    <w:p w14:paraId="5E7EA2CF" w14:textId="1108D448" w:rsidR="00BA4C91" w:rsidRPr="00BA4C91" w:rsidRDefault="00BA4C91">
      <w:pPr>
        <w:pStyle w:val="NoSpacing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>Line management of Slit Lamp Examiners, arranging re-accreditation when required.</w:t>
      </w:r>
    </w:p>
    <w:p w14:paraId="1AC4908C" w14:textId="3A046AB0" w:rsidR="00BA4C91" w:rsidRPr="00BA4C91" w:rsidRDefault="00BA4C91">
      <w:pPr>
        <w:pStyle w:val="NoSpacing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>Monitor grading levels with the programme ensuring quality grading and queue are kept within IHI internal and national standards.</w:t>
      </w:r>
    </w:p>
    <w:p w14:paraId="567DBD0D" w14:textId="35500CA9" w:rsidR="00BA4C91" w:rsidRPr="00402C3A" w:rsidRDefault="00BA4C91">
      <w:pPr>
        <w:pStyle w:val="NoSpacing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>Monitor inter-grader agreement reports and TaT for all graders within the programme</w:t>
      </w:r>
      <w:r w:rsidR="005A0D33">
        <w:rPr>
          <w:rFonts w:ascii="Arial" w:hAnsi="Arial" w:cs="Arial"/>
          <w:sz w:val="24"/>
          <w:szCs w:val="24"/>
        </w:rPr>
        <w:t xml:space="preserve"> and give grader feedback</w:t>
      </w:r>
      <w:r w:rsidR="007A2D5F">
        <w:rPr>
          <w:rFonts w:ascii="Arial" w:hAnsi="Arial" w:cs="Arial"/>
          <w:sz w:val="24"/>
          <w:szCs w:val="24"/>
        </w:rPr>
        <w:t xml:space="preserve"> at quarterly 1 to 1s</w:t>
      </w:r>
      <w:r>
        <w:rPr>
          <w:rFonts w:ascii="Arial" w:hAnsi="Arial" w:cs="Arial"/>
          <w:sz w:val="24"/>
          <w:szCs w:val="24"/>
        </w:rPr>
        <w:t>.</w:t>
      </w:r>
    </w:p>
    <w:p w14:paraId="20EA8A6E" w14:textId="45D7EE61" w:rsidR="00402C3A" w:rsidRPr="00402C3A" w:rsidRDefault="00402C3A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402C3A">
        <w:rPr>
          <w:rFonts w:ascii="Arial" w:hAnsi="Arial" w:cs="Arial"/>
          <w:sz w:val="24"/>
          <w:szCs w:val="24"/>
        </w:rPr>
        <w:t>ak</w:t>
      </w:r>
      <w:r>
        <w:rPr>
          <w:rFonts w:ascii="Arial" w:hAnsi="Arial" w:cs="Arial"/>
          <w:sz w:val="24"/>
          <w:szCs w:val="24"/>
        </w:rPr>
        <w:t>e</w:t>
      </w:r>
      <w:r w:rsidRPr="00402C3A">
        <w:rPr>
          <w:rFonts w:ascii="Arial" w:hAnsi="Arial" w:cs="Arial"/>
          <w:sz w:val="24"/>
          <w:szCs w:val="24"/>
        </w:rPr>
        <w:t xml:space="preserve"> part in QA audits for the programme and ensuring high standards of performance from staff</w:t>
      </w:r>
      <w:r>
        <w:rPr>
          <w:rFonts w:ascii="Arial" w:hAnsi="Arial" w:cs="Arial"/>
          <w:sz w:val="24"/>
          <w:szCs w:val="24"/>
        </w:rPr>
        <w:t>.</w:t>
      </w:r>
    </w:p>
    <w:p w14:paraId="12783250" w14:textId="5A05F38C" w:rsidR="00BA4C91" w:rsidRPr="00BA4C91" w:rsidRDefault="00BA4C91">
      <w:pPr>
        <w:pStyle w:val="NoSpacing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>Provide on-going training to graders and at MDT.</w:t>
      </w:r>
    </w:p>
    <w:p w14:paraId="315D2763" w14:textId="16595DBC" w:rsidR="00BA4C91" w:rsidRPr="00BA4C91" w:rsidRDefault="00BA4C91">
      <w:pPr>
        <w:pStyle w:val="NoSpacing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>Ensure the programme has adequate cover for all level of grading, upskilling staff when necessary.</w:t>
      </w:r>
    </w:p>
    <w:p w14:paraId="7D6DB834" w14:textId="16EDC0B6" w:rsidR="00BA4C91" w:rsidRPr="00BA4C91" w:rsidRDefault="00BA4C91">
      <w:pPr>
        <w:pStyle w:val="NoSpacing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>Assessing staff on Health Screener Diploma.</w:t>
      </w:r>
    </w:p>
    <w:p w14:paraId="5A1DA14D" w14:textId="110B9E1B" w:rsidR="00BA4C91" w:rsidRDefault="00BA4C91">
      <w:pPr>
        <w:pStyle w:val="NoSpacing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>Produce grading reports for Programme Board.</w:t>
      </w:r>
    </w:p>
    <w:p w14:paraId="79CEC81F" w14:textId="2212B46A" w:rsidR="00FB0A1F" w:rsidRDefault="00CC57DA">
      <w:pPr>
        <w:pStyle w:val="NoSpacing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>Become an expert level user of Spectra</w:t>
      </w:r>
    </w:p>
    <w:p w14:paraId="5295C1CA" w14:textId="77777777" w:rsidR="00DD4971" w:rsidRPr="00DD4971" w:rsidRDefault="00CC57DA">
      <w:pPr>
        <w:pStyle w:val="ListParagraph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lastRenderedPageBreak/>
        <w:t xml:space="preserve">Adopt a “problem solving approach” and use your best judgement and analysis to challenges in your day-to-day operations. </w:t>
      </w:r>
    </w:p>
    <w:p w14:paraId="0CE04AFF" w14:textId="59C5ABA8" w:rsidR="00FB0A1F" w:rsidRDefault="00CC57DA">
      <w:pPr>
        <w:pStyle w:val="ListParagraph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 xml:space="preserve">Seek assistance from where appropriate </w:t>
      </w:r>
      <w:r w:rsidR="006C047F">
        <w:rPr>
          <w:rFonts w:ascii="Arial" w:hAnsi="Arial" w:cs="Arial"/>
          <w:sz w:val="24"/>
          <w:szCs w:val="24"/>
        </w:rPr>
        <w:t>e.g.</w:t>
      </w:r>
      <w:r>
        <w:rPr>
          <w:rFonts w:ascii="Arial" w:hAnsi="Arial" w:cs="Arial"/>
          <w:sz w:val="24"/>
          <w:szCs w:val="24"/>
        </w:rPr>
        <w:t>: Support Desk, Line Manager, and other Senior Graders</w:t>
      </w:r>
    </w:p>
    <w:p w14:paraId="13A9C453" w14:textId="77777777" w:rsidR="00FB0A1F" w:rsidRDefault="00CC57DA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Complete the Information Governance Training and Compliance Test as required by management and ensure that patient data is kept confidential and secure at all times</w:t>
      </w:r>
    </w:p>
    <w:p w14:paraId="72DD53A7" w14:textId="77777777" w:rsidR="00FB0A1F" w:rsidRDefault="00CC57DA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Participate in Proficiency Assessments, for example, of grading competency; participate in feedback meetings to identify areas for improvement and work to make improvements in performance as required</w:t>
      </w:r>
    </w:p>
    <w:p w14:paraId="2FDF3404" w14:textId="174A9B0D" w:rsidR="00FB0A1F" w:rsidRDefault="00CC57DA">
      <w:pPr>
        <w:pStyle w:val="NoSpacing"/>
        <w:numPr>
          <w:ilvl w:val="0"/>
          <w:numId w:val="4"/>
        </w:numPr>
      </w:pPr>
      <w:r>
        <w:rPr>
          <w:rFonts w:ascii="Arial" w:hAnsi="Arial" w:cs="Arial"/>
          <w:sz w:val="24"/>
          <w:szCs w:val="24"/>
        </w:rPr>
        <w:t>Read, understand and follow all of the protocols relevant to the role. Ensuring at least a quarterly review to ensure continued awareness and compliance</w:t>
      </w:r>
    </w:p>
    <w:p w14:paraId="20DB4B28" w14:textId="77777777" w:rsidR="00FB0A1F" w:rsidRDefault="00FB0A1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17DEFEDF" w14:textId="77777777" w:rsidR="00FB0A1F" w:rsidRDefault="00CC57DA">
      <w:pPr>
        <w:pStyle w:val="NoSpacing"/>
        <w:numPr>
          <w:ilvl w:val="0"/>
          <w:numId w:val="4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Support effective communication with other members of the team through regular access to your e-mail system and pick up phone messages throughout the day</w:t>
      </w:r>
    </w:p>
    <w:p w14:paraId="60E47379" w14:textId="77777777" w:rsidR="00FB0A1F" w:rsidRDefault="00FB0A1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372EC738" w14:textId="77777777" w:rsidR="00FB0A1F" w:rsidRDefault="00CC57DA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>
        <w:rPr>
          <w:rFonts w:ascii="Arial" w:hAnsi="Arial" w:cs="Arial"/>
          <w:b/>
          <w:color w:val="0070C0"/>
          <w:sz w:val="28"/>
          <w:szCs w:val="24"/>
        </w:rPr>
        <w:t>What people see in you:</w:t>
      </w:r>
    </w:p>
    <w:p w14:paraId="189D7627" w14:textId="77777777" w:rsidR="00FB0A1F" w:rsidRDefault="00FB0A1F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6BCA8298" w14:textId="77777777" w:rsidR="00FB0A1F" w:rsidRDefault="00CC57DA">
      <w:pPr>
        <w:pStyle w:val="NoSpacing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team player who is supportive, reliable and trustworthy</w:t>
      </w:r>
    </w:p>
    <w:p w14:paraId="5300E58C" w14:textId="77777777" w:rsidR="00FB0A1F" w:rsidRDefault="00CC57DA">
      <w:pPr>
        <w:pStyle w:val="NoSpacing"/>
        <w:numPr>
          <w:ilvl w:val="0"/>
          <w:numId w:val="1"/>
        </w:numPr>
      </w:pPr>
      <w:r>
        <w:rPr>
          <w:rFonts w:ascii="Arial" w:hAnsi="Arial" w:cs="Arial"/>
          <w:sz w:val="24"/>
        </w:rPr>
        <w:t>Someone who is approachable, dedicated and hardworking</w:t>
      </w:r>
    </w:p>
    <w:p w14:paraId="64730E17" w14:textId="77777777" w:rsidR="00FB0A1F" w:rsidRDefault="00CC57DA">
      <w:pPr>
        <w:pStyle w:val="NoSpacing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people person – someone who enjoys working alongside and helping others</w:t>
      </w:r>
    </w:p>
    <w:p w14:paraId="2CF06737" w14:textId="77777777" w:rsidR="00FB0A1F" w:rsidRDefault="00CC57DA">
      <w:pPr>
        <w:pStyle w:val="NoSpacing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Someone who thrives on and remains calm and focused in challenging situations </w:t>
      </w:r>
    </w:p>
    <w:p w14:paraId="1DB4812C" w14:textId="77777777" w:rsidR="00FB0A1F" w:rsidRDefault="00CC57DA">
      <w:pPr>
        <w:pStyle w:val="NoSpacing"/>
        <w:numPr>
          <w:ilvl w:val="0"/>
          <w:numId w:val="1"/>
        </w:numPr>
      </w:pPr>
      <w:r>
        <w:rPr>
          <w:rFonts w:ascii="Arial" w:hAnsi="Arial" w:cs="Arial"/>
          <w:sz w:val="24"/>
        </w:rPr>
        <w:t>A professional, empathetic and courteous individual</w:t>
      </w:r>
    </w:p>
    <w:p w14:paraId="30CC46CF" w14:textId="77777777" w:rsidR="00FB0A1F" w:rsidRDefault="00FB0A1F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27C5342A" w14:textId="77777777" w:rsidR="00FB0A1F" w:rsidRDefault="00CC57DA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>
        <w:rPr>
          <w:rFonts w:ascii="Arial" w:hAnsi="Arial" w:cs="Arial"/>
          <w:b/>
          <w:color w:val="0070C0"/>
          <w:sz w:val="28"/>
          <w:szCs w:val="24"/>
        </w:rPr>
        <w:t>You will:</w:t>
      </w:r>
    </w:p>
    <w:p w14:paraId="536EF53D" w14:textId="77777777" w:rsidR="00FB0A1F" w:rsidRDefault="00FB0A1F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62C31806" w14:textId="77777777" w:rsidR="00FB0A1F" w:rsidRDefault="00CC57DA">
      <w:pPr>
        <w:pStyle w:val="NoSpacing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Have completed their Diabetic Retinopathy Screening Diploma or Level 3 Diploma for Health Screeners</w:t>
      </w:r>
    </w:p>
    <w:p w14:paraId="717D8979" w14:textId="77777777" w:rsidR="00FB0A1F" w:rsidRDefault="00CC57DA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Have an understanding of Diabetic Retinopathy</w:t>
      </w:r>
    </w:p>
    <w:p w14:paraId="780FEB5A" w14:textId="77777777" w:rsidR="00FB0A1F" w:rsidRDefault="00CC57DA">
      <w:pPr>
        <w:pStyle w:val="NoSpacing"/>
        <w:numPr>
          <w:ilvl w:val="0"/>
          <w:numId w:val="2"/>
        </w:numPr>
      </w:pPr>
      <w:r>
        <w:rPr>
          <w:rFonts w:ascii="Arial" w:hAnsi="Arial" w:cs="Arial"/>
          <w:sz w:val="24"/>
        </w:rPr>
        <w:t xml:space="preserve">Understand the importance of patient confidentiality and be aware of data protection </w:t>
      </w:r>
    </w:p>
    <w:p w14:paraId="15C4DA67" w14:textId="77777777" w:rsidR="00FB0A1F" w:rsidRDefault="00CC57DA">
      <w:pPr>
        <w:pStyle w:val="NoSpacing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Be able to work on your own as well as part of a team</w:t>
      </w:r>
    </w:p>
    <w:p w14:paraId="3BFB5AE3" w14:textId="77777777" w:rsidR="00FB0A1F" w:rsidRDefault="00CC57DA">
      <w:pPr>
        <w:pStyle w:val="NoSpacing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Be able to concentrate for long periods of time</w:t>
      </w:r>
    </w:p>
    <w:p w14:paraId="34DA9C85" w14:textId="4F378EA0" w:rsidR="00FB0A1F" w:rsidRDefault="00CC57DA">
      <w:pPr>
        <w:pStyle w:val="NoSpacing"/>
        <w:numPr>
          <w:ilvl w:val="0"/>
          <w:numId w:val="2"/>
        </w:numPr>
      </w:pPr>
      <w:r>
        <w:rPr>
          <w:rFonts w:ascii="Arial" w:hAnsi="Arial" w:cs="Arial"/>
          <w:sz w:val="24"/>
          <w:szCs w:val="24"/>
        </w:rPr>
        <w:t>Be conscientious and have a keen eye for detail</w:t>
      </w:r>
    </w:p>
    <w:p w14:paraId="41B35CEE" w14:textId="77777777" w:rsidR="00FB0A1F" w:rsidRDefault="00CC57DA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Have good time management skills and a flexible approach to working</w:t>
      </w:r>
    </w:p>
    <w:p w14:paraId="1900DC4C" w14:textId="77777777" w:rsidR="00FB0A1F" w:rsidRDefault="00FB0A1F">
      <w:pPr>
        <w:pStyle w:val="NoSpacing"/>
        <w:rPr>
          <w:rFonts w:ascii="Arial" w:hAnsi="Arial" w:cs="Arial"/>
          <w:sz w:val="24"/>
          <w:szCs w:val="24"/>
        </w:rPr>
      </w:pPr>
    </w:p>
    <w:p w14:paraId="51100E2C" w14:textId="77777777" w:rsidR="00FB0A1F" w:rsidRDefault="00CC57DA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>
        <w:rPr>
          <w:rFonts w:ascii="Arial" w:hAnsi="Arial" w:cs="Arial"/>
          <w:b/>
          <w:color w:val="0070C0"/>
          <w:sz w:val="28"/>
          <w:szCs w:val="24"/>
        </w:rPr>
        <w:t>You have experience of:</w:t>
      </w:r>
    </w:p>
    <w:p w14:paraId="6FFCA185" w14:textId="77777777" w:rsidR="00FB0A1F" w:rsidRDefault="00FB0A1F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49CD6EF7" w14:textId="698CBCF4" w:rsidR="00FB0A1F" w:rsidRDefault="00CC57DA">
      <w:pPr>
        <w:numPr>
          <w:ilvl w:val="0"/>
          <w:numId w:val="3"/>
        </w:numPr>
        <w:spacing w:after="0" w:line="240" w:lineRule="auto"/>
      </w:pPr>
      <w:r>
        <w:rPr>
          <w:rFonts w:ascii="Arial" w:eastAsia="Calibri" w:hAnsi="Arial" w:cs="Arial"/>
          <w:sz w:val="24"/>
        </w:rPr>
        <w:t>Grading at First, Second</w:t>
      </w:r>
      <w:r w:rsidR="00BA4C91">
        <w:rPr>
          <w:rFonts w:ascii="Arial" w:eastAsia="Calibri" w:hAnsi="Arial" w:cs="Arial"/>
          <w:sz w:val="24"/>
        </w:rPr>
        <w:t>,</w:t>
      </w:r>
      <w:r>
        <w:rPr>
          <w:rFonts w:ascii="Arial" w:eastAsia="Calibri" w:hAnsi="Arial" w:cs="Arial"/>
          <w:sz w:val="24"/>
        </w:rPr>
        <w:t xml:space="preserve"> Arbitration</w:t>
      </w:r>
      <w:r w:rsidR="00BA4C91">
        <w:rPr>
          <w:rFonts w:ascii="Arial" w:eastAsia="Calibri" w:hAnsi="Arial" w:cs="Arial"/>
          <w:sz w:val="24"/>
        </w:rPr>
        <w:t>, DS and ROG</w:t>
      </w:r>
      <w:r>
        <w:rPr>
          <w:rFonts w:ascii="Arial" w:eastAsia="Calibri" w:hAnsi="Arial" w:cs="Arial"/>
          <w:sz w:val="24"/>
        </w:rPr>
        <w:t xml:space="preserve"> grading</w:t>
      </w:r>
    </w:p>
    <w:p w14:paraId="6926D91D" w14:textId="77777777" w:rsidR="00FB0A1F" w:rsidRDefault="00CC57DA">
      <w:pPr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Using Microsoft packages and other IT systems</w:t>
      </w:r>
    </w:p>
    <w:p w14:paraId="12641025" w14:textId="77777777" w:rsidR="00FB0A1F" w:rsidRDefault="00CC57DA">
      <w:pPr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Working as part of a team but also independently </w:t>
      </w:r>
    </w:p>
    <w:p w14:paraId="23CC106B" w14:textId="77777777" w:rsidR="00FB0A1F" w:rsidRDefault="00CC57DA">
      <w:pPr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sz w:val="24"/>
        </w:rPr>
        <w:t xml:space="preserve">Data protection and confidentiality laws </w:t>
      </w:r>
    </w:p>
    <w:p w14:paraId="669E9C74" w14:textId="77777777" w:rsidR="00FB0A1F" w:rsidRDefault="00FB0A1F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6DE50832" w14:textId="77777777" w:rsidR="00FB0A1F" w:rsidRDefault="00FB0A1F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06786240" w14:textId="77777777" w:rsidR="00FB0A1F" w:rsidRDefault="00FB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5DDCEF" w14:textId="77777777" w:rsidR="00FB0A1F" w:rsidRDefault="00FB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F192B1" w14:textId="77777777" w:rsidR="00FB0A1F" w:rsidRDefault="00FB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957049" w14:textId="77777777" w:rsidR="00FB0A1F" w:rsidRDefault="00FB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016E25" w14:textId="77777777" w:rsidR="00FB0A1F" w:rsidRDefault="00FB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EB622D" w14:textId="77777777" w:rsidR="00FB0A1F" w:rsidRDefault="00FB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221EEE" w14:textId="77777777" w:rsidR="00FB0A1F" w:rsidRDefault="00FB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096E59" w14:textId="77777777" w:rsidR="00FB0A1F" w:rsidRDefault="00FB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DB16A9" w14:textId="77777777" w:rsidR="00FB0A1F" w:rsidRDefault="00FB0A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01326D" w14:textId="77777777" w:rsidR="00FB0A1F" w:rsidRDefault="00FB0A1F">
      <w:pPr>
        <w:spacing w:after="0" w:line="240" w:lineRule="auto"/>
      </w:pPr>
    </w:p>
    <w:sectPr w:rsidR="00FB0A1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276" w:right="1440" w:bottom="993" w:left="1440" w:header="709" w:footer="709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B643B" w14:textId="77777777" w:rsidR="00E202B1" w:rsidRDefault="00E202B1">
      <w:pPr>
        <w:spacing w:after="0" w:line="240" w:lineRule="auto"/>
      </w:pPr>
      <w:r>
        <w:separator/>
      </w:r>
    </w:p>
  </w:endnote>
  <w:endnote w:type="continuationSeparator" w:id="0">
    <w:p w14:paraId="620CAF4F" w14:textId="77777777" w:rsidR="00E202B1" w:rsidRDefault="00E20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45807" w14:textId="77777777" w:rsidR="00FB0A1F" w:rsidRDefault="00CC57DA">
    <w:pPr>
      <w:pStyle w:val="Footer"/>
    </w:pPr>
    <w:r>
      <w:rPr>
        <w:noProof/>
      </w:rPr>
      <w:drawing>
        <wp:anchor distT="0" distB="0" distL="0" distR="0" simplePos="0" relativeHeight="3" behindDoc="1" locked="0" layoutInCell="1" allowOverlap="1" wp14:anchorId="78AC900B" wp14:editId="0F1EDBC1">
          <wp:simplePos x="0" y="0"/>
          <wp:positionH relativeFrom="margin">
            <wp:align>center</wp:align>
          </wp:positionH>
          <wp:positionV relativeFrom="margin">
            <wp:posOffset>9420225</wp:posOffset>
          </wp:positionV>
          <wp:extent cx="4579620" cy="25463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9620" cy="254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57BB7" w14:textId="77777777" w:rsidR="00FB0A1F" w:rsidRDefault="00CC57DA">
    <w:pPr>
      <w:pStyle w:val="Footer"/>
    </w:pPr>
    <w:r>
      <w:rPr>
        <w:noProof/>
      </w:rPr>
      <w:drawing>
        <wp:anchor distT="0" distB="0" distL="0" distR="0" simplePos="0" relativeHeight="4" behindDoc="1" locked="0" layoutInCell="1" allowOverlap="1" wp14:anchorId="1BBCC2FD" wp14:editId="33911297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635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9620" cy="254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111D9" w14:textId="77777777" w:rsidR="00E202B1" w:rsidRDefault="00E202B1">
      <w:pPr>
        <w:spacing w:after="0" w:line="240" w:lineRule="auto"/>
      </w:pPr>
      <w:r>
        <w:separator/>
      </w:r>
    </w:p>
  </w:footnote>
  <w:footnote w:type="continuationSeparator" w:id="0">
    <w:p w14:paraId="6B25D63C" w14:textId="77777777" w:rsidR="00E202B1" w:rsidRDefault="00E20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95B0A" w14:textId="77777777" w:rsidR="00FB0A1F" w:rsidRDefault="00CC57DA">
    <w:pPr>
      <w:pStyle w:val="Header"/>
      <w:rPr>
        <w:rFonts w:ascii="Arial" w:hAnsi="Arial" w:cs="Arial"/>
        <w:b/>
        <w:sz w:val="24"/>
        <w:szCs w:val="28"/>
      </w:rPr>
    </w:pPr>
    <w:r>
      <w:rPr>
        <w:noProof/>
      </w:rPr>
      <w:drawing>
        <wp:anchor distT="0" distB="0" distL="0" distR="0" simplePos="0" relativeHeight="6" behindDoc="1" locked="0" layoutInCell="1" allowOverlap="1" wp14:anchorId="7608C6D3" wp14:editId="49C07DF2">
          <wp:simplePos x="0" y="0"/>
          <wp:positionH relativeFrom="margin">
            <wp:posOffset>3385820</wp:posOffset>
          </wp:positionH>
          <wp:positionV relativeFrom="paragraph">
            <wp:posOffset>-251460</wp:posOffset>
          </wp:positionV>
          <wp:extent cx="3005455" cy="289560"/>
          <wp:effectExtent l="0" t="0" r="0" b="0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0865"/>
                  <a:stretch>
                    <a:fillRect/>
                  </a:stretch>
                </pic:blipFill>
                <pic:spPr bwMode="auto">
                  <a:xfrm>
                    <a:off x="0" y="0"/>
                    <a:ext cx="3005455" cy="289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24"/>
        <w:szCs w:val="28"/>
      </w:rPr>
      <w:t>Job description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07F46" w14:textId="77777777" w:rsidR="00FB0A1F" w:rsidRDefault="00CC57DA">
    <w:pPr>
      <w:pStyle w:val="Header"/>
      <w:rPr>
        <w:rFonts w:ascii="Arial" w:hAnsi="Arial" w:cs="Arial"/>
        <w:b/>
        <w:sz w:val="24"/>
        <w:szCs w:val="28"/>
      </w:rPr>
    </w:pPr>
    <w:r>
      <w:rPr>
        <w:noProof/>
      </w:rPr>
      <w:drawing>
        <wp:anchor distT="0" distB="0" distL="0" distR="0" simplePos="0" relativeHeight="2" behindDoc="1" locked="0" layoutInCell="1" allowOverlap="1" wp14:anchorId="2DE12201" wp14:editId="30E23E41">
          <wp:simplePos x="0" y="0"/>
          <wp:positionH relativeFrom="column">
            <wp:posOffset>-1024890</wp:posOffset>
          </wp:positionH>
          <wp:positionV relativeFrom="paragraph">
            <wp:posOffset>-797560</wp:posOffset>
          </wp:positionV>
          <wp:extent cx="7560310" cy="320802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320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5" behindDoc="1" locked="0" layoutInCell="1" allowOverlap="1" wp14:anchorId="727B1ECC" wp14:editId="78597A7B">
          <wp:simplePos x="0" y="0"/>
          <wp:positionH relativeFrom="margin">
            <wp:posOffset>3440430</wp:posOffset>
          </wp:positionH>
          <wp:positionV relativeFrom="paragraph">
            <wp:posOffset>-290195</wp:posOffset>
          </wp:positionV>
          <wp:extent cx="3005455" cy="289560"/>
          <wp:effectExtent l="0" t="0" r="0" b="0"/>
          <wp:wrapNone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30865"/>
                  <a:stretch>
                    <a:fillRect/>
                  </a:stretch>
                </pic:blipFill>
                <pic:spPr bwMode="auto">
                  <a:xfrm>
                    <a:off x="0" y="0"/>
                    <a:ext cx="3005455" cy="289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24"/>
        <w:szCs w:val="28"/>
      </w:rPr>
      <w:t>Job description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340631"/>
    <w:multiLevelType w:val="multilevel"/>
    <w:tmpl w:val="689234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D06FC1"/>
    <w:multiLevelType w:val="multilevel"/>
    <w:tmpl w:val="004A7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1F673A9"/>
    <w:multiLevelType w:val="multilevel"/>
    <w:tmpl w:val="D78C95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DE3105C"/>
    <w:multiLevelType w:val="multilevel"/>
    <w:tmpl w:val="BEA2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CDC5AE7"/>
    <w:multiLevelType w:val="multilevel"/>
    <w:tmpl w:val="462C91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145316947">
    <w:abstractNumId w:val="1"/>
  </w:num>
  <w:num w:numId="2" w16cid:durableId="939683721">
    <w:abstractNumId w:val="0"/>
  </w:num>
  <w:num w:numId="3" w16cid:durableId="1236817434">
    <w:abstractNumId w:val="4"/>
  </w:num>
  <w:num w:numId="4" w16cid:durableId="1706906269">
    <w:abstractNumId w:val="2"/>
  </w:num>
  <w:num w:numId="5" w16cid:durableId="17419774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A1F"/>
    <w:rsid w:val="0001615D"/>
    <w:rsid w:val="00402C3A"/>
    <w:rsid w:val="004B3D37"/>
    <w:rsid w:val="005A0D33"/>
    <w:rsid w:val="006536B8"/>
    <w:rsid w:val="006C047F"/>
    <w:rsid w:val="00754B66"/>
    <w:rsid w:val="007A2D5F"/>
    <w:rsid w:val="00BA4C91"/>
    <w:rsid w:val="00C00236"/>
    <w:rsid w:val="00C4323F"/>
    <w:rsid w:val="00CB6BED"/>
    <w:rsid w:val="00CC57DA"/>
    <w:rsid w:val="00DC2A08"/>
    <w:rsid w:val="00DD4971"/>
    <w:rsid w:val="00E202B1"/>
    <w:rsid w:val="00ED39AF"/>
    <w:rsid w:val="00F121AB"/>
    <w:rsid w:val="00F85783"/>
    <w:rsid w:val="00FB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6879A"/>
  <w15:docId w15:val="{E2F2F69E-AF6F-4FC0-A0A4-8FE1197C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6836F6"/>
  </w:style>
  <w:style w:type="character" w:customStyle="1" w:styleId="FooterChar">
    <w:name w:val="Footer Char"/>
    <w:basedOn w:val="DefaultParagraphFont"/>
    <w:link w:val="Footer"/>
    <w:uiPriority w:val="99"/>
    <w:qFormat/>
    <w:rsid w:val="006836F6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qFormat/>
    <w:rsid w:val="00DD3579"/>
    <w:rPr>
      <w:rFonts w:ascii="Arial" w:eastAsia="Calibri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04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2D4B7-A80C-43C4-8820-11A43617174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12b9bc3d-ced6-4902-8393-8c367d4eaac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9EB66A-7D58-4BF4-A79A-C146120A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dc:description/>
  <cp:lastModifiedBy>Helen Wood</cp:lastModifiedBy>
  <cp:revision>4</cp:revision>
  <cp:lastPrinted>2021-01-12T14:38:00Z</cp:lastPrinted>
  <dcterms:created xsi:type="dcterms:W3CDTF">2023-07-05T10:19:00Z</dcterms:created>
  <dcterms:modified xsi:type="dcterms:W3CDTF">2025-02-27T14:52:00Z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Red Kite Community Housing</vt:lpwstr>
  </property>
  <property fmtid="{D5CDD505-2E9C-101B-9397-08002B2CF9AE}" pid="4" name="ContentTypeId">
    <vt:lpwstr>0x010100DF6EB9C349875845B7EC235194F9653E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